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974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4"/>
        <w:gridCol w:w="48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 августа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 «Незнайка»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Витушктной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 «Незнайка», </w:t>
      </w:r>
      <w:r>
        <w:rPr>
          <w:rFonts w:ascii="Times New Roman" w:eastAsia="Times New Roman" w:hAnsi="Times New Roman" w:cs="Times New Roman"/>
          <w:sz w:val="28"/>
          <w:szCs w:val="28"/>
        </w:rPr>
        <w:t>и, исполняя свои обязанности по адресу места регистрации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24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>
        <w:rPr>
          <w:rFonts w:ascii="Times New Roman" w:eastAsia="Times New Roman" w:hAnsi="Times New Roman" w:cs="Times New Roman"/>
          <w:sz w:val="28"/>
          <w:szCs w:val="28"/>
        </w:rPr>
        <w:t>1.04.1996 №27-ФЗ)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, ук</w:t>
      </w:r>
      <w:r>
        <w:rPr>
          <w:rFonts w:ascii="Times New Roman" w:eastAsia="Times New Roman" w:hAnsi="Times New Roman" w:cs="Times New Roman"/>
          <w:sz w:val="28"/>
          <w:szCs w:val="28"/>
        </w:rPr>
        <w:t>азанные в п.4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запрос о предоставлении сведений по форме ЕФС-1 (назначение пенсии) от </w:t>
      </w:r>
      <w:r>
        <w:rPr>
          <w:rFonts w:ascii="Times New Roman" w:eastAsia="Times New Roman" w:hAnsi="Times New Roman" w:cs="Times New Roman"/>
          <w:sz w:val="28"/>
          <w:szCs w:val="28"/>
        </w:rPr>
        <w:t>18.06.2025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6765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21.06.2025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дате, 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иных ходатайств не заявляла.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рассмотреть дело в ее отсутствие.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ст.11 Федерального закона от 01.04.1996 №27-ФЗ, форма ЕФС-1 </w:t>
      </w:r>
      <w:r>
        <w:rPr>
          <w:rFonts w:ascii="Times New Roman" w:eastAsia="Times New Roman" w:hAnsi="Times New Roman" w:cs="Times New Roman"/>
          <w:sz w:val="28"/>
          <w:szCs w:val="28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застрахованных лиц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выполняли работу (осуществляли деятельность), дающую право на досрочное назначение страховой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пенсии в соответствии со статьями 30, 31, пунктами 6 и 7 части 1 статьи 32 Федерального закона от 28 декабря 2013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</w:t>
      </w:r>
      <w:r>
        <w:rPr>
          <w:rFonts w:ascii="Times New Roman" w:eastAsia="Times New Roman" w:hAnsi="Times New Roman" w:cs="Times New Roman"/>
          <w:sz w:val="28"/>
          <w:szCs w:val="28"/>
        </w:rPr>
        <w:t>№400-ФЗ «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формировали свои пенсионные права в соответствии с Законом Российской Федерации от 15 мая 1991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1244-I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6) работали в период отбывания наказания в виде лишения свободы;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7) имели периоды простоя или отстранения от работы;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10)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ст.11 Федерального закона от 01.04.1996 №27-ФЗ сведения о трудовой деятельности, предусмотренные п.2.1 ст.6 настоящего Федерального закона представляются страхователем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вышеуказанных норм,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</w:t>
      </w:r>
      <w:r>
        <w:rPr>
          <w:rFonts w:ascii="Times New Roman" w:eastAsia="Times New Roman" w:hAnsi="Times New Roman" w:cs="Times New Roman"/>
          <w:sz w:val="28"/>
          <w:szCs w:val="28"/>
        </w:rPr>
        <w:t>оки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 по форме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ФС-1 </w:t>
      </w:r>
      <w:r>
        <w:rPr>
          <w:rFonts w:ascii="Times New Roman" w:eastAsia="Times New Roman" w:hAnsi="Times New Roman" w:cs="Times New Roman"/>
          <w:sz w:val="28"/>
          <w:szCs w:val="28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24.06.2025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№027S</w:t>
      </w:r>
      <w:r>
        <w:rPr>
          <w:rFonts w:ascii="Times New Roman" w:eastAsia="Times New Roman" w:hAnsi="Times New Roman" w:cs="Times New Roman"/>
          <w:sz w:val="28"/>
          <w:szCs w:val="28"/>
        </w:rPr>
        <w:t>18250003755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</w:t>
      </w:r>
      <w:r>
        <w:rPr>
          <w:rFonts w:ascii="Times New Roman" w:eastAsia="Times New Roman" w:hAnsi="Times New Roman" w:cs="Times New Roman"/>
          <w:sz w:val="28"/>
          <w:szCs w:val="28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поступившим в 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запроса от </w:t>
      </w:r>
      <w:r>
        <w:rPr>
          <w:rFonts w:ascii="Times New Roman" w:eastAsia="Times New Roman" w:hAnsi="Times New Roman" w:cs="Times New Roman"/>
          <w:sz w:val="28"/>
          <w:szCs w:val="28"/>
        </w:rPr>
        <w:t>18.06.2025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6765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актом от 01.07.2025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</w:t>
      </w:r>
      <w:r>
        <w:rPr>
          <w:rFonts w:ascii="Times New Roman" w:eastAsia="Times New Roman" w:hAnsi="Times New Roman" w:cs="Times New Roman"/>
          <w:sz w:val="28"/>
          <w:szCs w:val="28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8"/>
          <w:szCs w:val="28"/>
        </w:rPr>
        <w:t>, нашла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</w:t>
      </w:r>
      <w:r>
        <w:rPr>
          <w:rFonts w:ascii="Times New Roman" w:eastAsia="Times New Roman" w:hAnsi="Times New Roman" w:cs="Times New Roman"/>
          <w:sz w:val="28"/>
          <w:szCs w:val="28"/>
        </w:rPr>
        <w:t>т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</w:t>
      </w:r>
      <w:r>
        <w:rPr>
          <w:rFonts w:ascii="Times New Roman" w:eastAsia="Times New Roman" w:hAnsi="Times New Roman" w:cs="Times New Roman"/>
          <w:sz w:val="28"/>
          <w:szCs w:val="28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ОСФР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обстоятельства дела об административном правонарушении, а также то, что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минимальный размер штрафа, предусмотренный ч.1 ст.15.33.2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 23.1, 29.5, 29.6,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 «Незнайка»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79702700000000310920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FIOgrp-21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FIOgrp-21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3rplc-6">
    <w:name w:val="cat-UserDefined grp-33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FIOgrp-21rplc-52">
    <w:name w:val="cat-FIO grp-2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